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38692582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6546F">
        <w:rPr>
          <w:rFonts w:ascii="Century Gothic" w:hAnsi="Century Gothic"/>
          <w:b/>
          <w:sz w:val="24"/>
          <w:szCs w:val="24"/>
        </w:rPr>
        <w:t>Sexagésima</w:t>
      </w:r>
      <w:r w:rsidR="00CA3D67">
        <w:rPr>
          <w:rFonts w:ascii="Century Gothic" w:hAnsi="Century Gothic"/>
          <w:b/>
          <w:sz w:val="24"/>
          <w:szCs w:val="24"/>
        </w:rPr>
        <w:t xml:space="preserve"> Primera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A3D67">
        <w:rPr>
          <w:rFonts w:ascii="Century Gothic" w:hAnsi="Century Gothic"/>
          <w:b/>
          <w:sz w:val="24"/>
          <w:szCs w:val="24"/>
        </w:rPr>
        <w:t>on</w:t>
      </w:r>
      <w:r w:rsidR="005E6E4A">
        <w:rPr>
          <w:rFonts w:ascii="Century Gothic" w:hAnsi="Century Gothic"/>
          <w:b/>
          <w:sz w:val="24"/>
          <w:szCs w:val="24"/>
        </w:rPr>
        <w:t>ce</w:t>
      </w:r>
      <w:r w:rsidR="00F6546F">
        <w:rPr>
          <w:rFonts w:ascii="Century Gothic" w:hAnsi="Century Gothic"/>
          <w:b/>
          <w:sz w:val="24"/>
          <w:szCs w:val="24"/>
        </w:rPr>
        <w:t xml:space="preserve"> de noviembre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A3D67" w:rsidRPr="0052553A" w:rsidRDefault="00CA3D67" w:rsidP="00CA3D67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A3D67" w:rsidRPr="0052553A" w:rsidRDefault="00CA3D67" w:rsidP="00CA3D6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A3D67" w:rsidRPr="0052553A" w:rsidRDefault="00CA3D67" w:rsidP="00CA3D6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47923/2019 y 5200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 xml:space="preserve"> del Juzgado Octavo de Distrito en Materias Administrativa, Civil y de Trabajo y el Secretario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Sexto Tribunal Colegiado en Materia de Trabajo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1466/2019 y 200/2019</w:t>
      </w:r>
      <w:r w:rsidRPr="0052553A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CA3D67" w:rsidRDefault="00CA3D67" w:rsidP="00CA3D6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33/2019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1466/2019 del Juzgado Octavo de Distrito en Materias Administrativa, Civil y de Trabajo.</w:t>
      </w:r>
    </w:p>
    <w:p w:rsidR="00CA3D67" w:rsidRDefault="00CA3D67" w:rsidP="00CA3D6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261/2019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200/2019 del Sexto Tribunal Colegiado en Materia de Trabajo del Tercer Circuito.</w:t>
      </w:r>
    </w:p>
    <w:p w:rsidR="00E86C1F" w:rsidRPr="00DE0644" w:rsidRDefault="00CA3D67" w:rsidP="00CA3D6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Recepción del oficio 1204/2019 suscrito por el Magistrado Juan Luis González Montiel, mediante el cual solicita Licencia</w:t>
      </w:r>
      <w:bookmarkStart w:id="0" w:name="_GoBack"/>
      <w:bookmarkEnd w:id="0"/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677A3B">
        <w:rPr>
          <w:rFonts w:ascii="Century Gothic" w:hAnsi="Century Gothic"/>
          <w:b/>
          <w:sz w:val="24"/>
          <w:szCs w:val="24"/>
        </w:rPr>
        <w:t>ADALAJARA, JALISCO, OCHO</w:t>
      </w:r>
      <w:r w:rsidR="00F6546F">
        <w:rPr>
          <w:rFonts w:ascii="Century Gothic" w:hAnsi="Century Gothic"/>
          <w:b/>
          <w:sz w:val="24"/>
          <w:szCs w:val="24"/>
        </w:rPr>
        <w:t xml:space="preserve"> DE NOV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38692582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CA3D67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A490-D7DC-4186-A753-7F420092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2020-01-15T18:45:00Z</dcterms:created>
  <dcterms:modified xsi:type="dcterms:W3CDTF">2020-01-15T18:45:00Z</dcterms:modified>
</cp:coreProperties>
</file>